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36E67" w14:textId="77777777" w:rsidR="00BD0999" w:rsidRPr="00BD0999" w:rsidRDefault="00BD0999" w:rsidP="00BD0999">
      <w:pPr>
        <w:spacing w:after="0" w:line="240" w:lineRule="auto"/>
        <w:jc w:val="both"/>
        <w:rPr>
          <w:b/>
          <w:bCs/>
        </w:rPr>
      </w:pPr>
      <w:r w:rsidRPr="00BD0999">
        <w:rPr>
          <w:b/>
          <w:bCs/>
        </w:rPr>
        <w:t>Building Confidence: Strategies for Shy Learners in English Classes</w:t>
      </w:r>
    </w:p>
    <w:p w14:paraId="41FF5F67" w14:textId="77777777" w:rsidR="00BD0999" w:rsidRDefault="00BD0999" w:rsidP="00BD0999">
      <w:pPr>
        <w:spacing w:after="0" w:line="240" w:lineRule="auto"/>
        <w:jc w:val="both"/>
      </w:pPr>
    </w:p>
    <w:p w14:paraId="7CFBC12A" w14:textId="77777777" w:rsidR="00BD0999" w:rsidRDefault="00BD0999" w:rsidP="00BD0999">
      <w:pPr>
        <w:spacing w:after="0" w:line="240" w:lineRule="auto"/>
        <w:jc w:val="both"/>
      </w:pPr>
      <w:r>
        <w:t>Shy learners often present a unique challenge in English classrooms. They may avoid speaking in front of others, struggle to participate actively, or feel self-conscious about making mistakes. For educators, the task is not only to teach language skills but also to foster a supportive environment where these students can thrive. Building confidence in shy learners requires understanding their needs, employing creative strategies, and consistently encouraging progress.</w:t>
      </w:r>
    </w:p>
    <w:p w14:paraId="612E64C9" w14:textId="77777777" w:rsidR="00BD0999" w:rsidRDefault="00BD0999" w:rsidP="00BD0999">
      <w:pPr>
        <w:spacing w:after="0" w:line="240" w:lineRule="auto"/>
        <w:jc w:val="both"/>
      </w:pPr>
    </w:p>
    <w:p w14:paraId="4BDD6EE0" w14:textId="77777777" w:rsidR="00BD0999" w:rsidRPr="00BD0999" w:rsidRDefault="00BD0999" w:rsidP="00BD0999">
      <w:pPr>
        <w:spacing w:after="0" w:line="240" w:lineRule="auto"/>
        <w:jc w:val="both"/>
        <w:rPr>
          <w:b/>
          <w:bCs/>
        </w:rPr>
      </w:pPr>
      <w:r w:rsidRPr="00BD0999">
        <w:rPr>
          <w:b/>
          <w:bCs/>
        </w:rPr>
        <w:t>Understanding Shyness in the Classroom</w:t>
      </w:r>
    </w:p>
    <w:p w14:paraId="08F36AE2" w14:textId="77777777" w:rsidR="00BD0999" w:rsidRDefault="00BD0999" w:rsidP="00BD0999">
      <w:pPr>
        <w:spacing w:after="0" w:line="240" w:lineRule="auto"/>
        <w:jc w:val="both"/>
      </w:pPr>
    </w:p>
    <w:p w14:paraId="7D581BF7" w14:textId="77777777" w:rsidR="00BD0999" w:rsidRDefault="00BD0999" w:rsidP="00BD0999">
      <w:pPr>
        <w:spacing w:after="0" w:line="240" w:lineRule="auto"/>
        <w:jc w:val="both"/>
      </w:pPr>
      <w:r>
        <w:t>Shyness can stem from various factors, including personality, past experiences, or cultural influences. For English learners, it is often exacerbated by the fear of mispronunciation, limited vocabulary, or anxiety about being judged. Recognizing these challenges is the first step in addressing them.</w:t>
      </w:r>
    </w:p>
    <w:p w14:paraId="3835D7F4" w14:textId="77777777" w:rsidR="00BD0999" w:rsidRDefault="00BD0999" w:rsidP="00BD0999">
      <w:pPr>
        <w:spacing w:after="0" w:line="240" w:lineRule="auto"/>
        <w:jc w:val="both"/>
      </w:pPr>
    </w:p>
    <w:p w14:paraId="04AA83D6" w14:textId="77777777" w:rsidR="00BD0999" w:rsidRDefault="00BD0999" w:rsidP="00BD0999">
      <w:pPr>
        <w:spacing w:after="0" w:line="240" w:lineRule="auto"/>
        <w:jc w:val="both"/>
      </w:pPr>
      <w:r>
        <w:t>Shy learners may:</w:t>
      </w:r>
    </w:p>
    <w:p w14:paraId="1C905434" w14:textId="77777777" w:rsidR="00BD0999" w:rsidRDefault="00BD0999" w:rsidP="00BD0999">
      <w:pPr>
        <w:spacing w:after="0" w:line="240" w:lineRule="auto"/>
        <w:jc w:val="both"/>
      </w:pPr>
      <w:r>
        <w:tab/>
        <w:t>•</w:t>
      </w:r>
      <w:r>
        <w:tab/>
        <w:t>Avoid volunteering to answer questions.</w:t>
      </w:r>
    </w:p>
    <w:p w14:paraId="67FB0FDA" w14:textId="77777777" w:rsidR="00BD0999" w:rsidRDefault="00BD0999" w:rsidP="00BD0999">
      <w:pPr>
        <w:spacing w:after="0" w:line="240" w:lineRule="auto"/>
        <w:jc w:val="both"/>
      </w:pPr>
      <w:r>
        <w:tab/>
        <w:t>•</w:t>
      </w:r>
      <w:r>
        <w:tab/>
        <w:t>Hesitate to engage in group activities.</w:t>
      </w:r>
    </w:p>
    <w:p w14:paraId="259C0A8B" w14:textId="77777777" w:rsidR="00BD0999" w:rsidRDefault="00BD0999" w:rsidP="00BD0999">
      <w:pPr>
        <w:spacing w:after="0" w:line="240" w:lineRule="auto"/>
        <w:jc w:val="both"/>
      </w:pPr>
      <w:r>
        <w:tab/>
        <w:t>•</w:t>
      </w:r>
      <w:r>
        <w:tab/>
        <w:t>Speak in a soft or barely audible voice.</w:t>
      </w:r>
    </w:p>
    <w:p w14:paraId="6E4D42FF" w14:textId="77777777" w:rsidR="00BD0999" w:rsidRDefault="00BD0999" w:rsidP="00BD0999">
      <w:pPr>
        <w:spacing w:after="0" w:line="240" w:lineRule="auto"/>
        <w:jc w:val="both"/>
      </w:pPr>
      <w:r>
        <w:tab/>
        <w:t>•</w:t>
      </w:r>
      <w:r>
        <w:tab/>
        <w:t>Show reluctance to make eye contact.</w:t>
      </w:r>
    </w:p>
    <w:p w14:paraId="25101BF0" w14:textId="77777777" w:rsidR="00BD0999" w:rsidRDefault="00BD0999" w:rsidP="00BD0999">
      <w:pPr>
        <w:spacing w:after="0" w:line="240" w:lineRule="auto"/>
        <w:jc w:val="both"/>
      </w:pPr>
      <w:r>
        <w:tab/>
        <w:t>•</w:t>
      </w:r>
      <w:r>
        <w:tab/>
        <w:t>Experience physical symptoms like sweating or trembling when called upon.</w:t>
      </w:r>
    </w:p>
    <w:p w14:paraId="760C7DDB" w14:textId="77777777" w:rsidR="00BD0999" w:rsidRDefault="00BD0999" w:rsidP="00BD0999">
      <w:pPr>
        <w:spacing w:after="0" w:line="240" w:lineRule="auto"/>
        <w:jc w:val="both"/>
      </w:pPr>
    </w:p>
    <w:p w14:paraId="58453930" w14:textId="77777777" w:rsidR="00BD0999" w:rsidRDefault="00BD0999" w:rsidP="00BD0999">
      <w:pPr>
        <w:spacing w:after="0" w:line="240" w:lineRule="auto"/>
        <w:jc w:val="both"/>
      </w:pPr>
      <w:r>
        <w:t>By identifying these signs, teachers can tailor their approach to help shy students build confidence.</w:t>
      </w:r>
    </w:p>
    <w:p w14:paraId="72AFBF3A" w14:textId="77777777" w:rsidR="00BD0999" w:rsidRDefault="00BD0999" w:rsidP="00BD0999">
      <w:pPr>
        <w:spacing w:after="0" w:line="240" w:lineRule="auto"/>
        <w:jc w:val="both"/>
      </w:pPr>
    </w:p>
    <w:p w14:paraId="5B47F746" w14:textId="77777777" w:rsidR="00BD0999" w:rsidRPr="00BD0999" w:rsidRDefault="00BD0999" w:rsidP="00BD0999">
      <w:pPr>
        <w:spacing w:after="0" w:line="240" w:lineRule="auto"/>
        <w:jc w:val="both"/>
        <w:rPr>
          <w:b/>
          <w:bCs/>
        </w:rPr>
      </w:pPr>
      <w:r w:rsidRPr="00BD0999">
        <w:rPr>
          <w:b/>
          <w:bCs/>
        </w:rPr>
        <w:t>Creating a Safe and Supportive Environment</w:t>
      </w:r>
    </w:p>
    <w:p w14:paraId="72E62526" w14:textId="77777777" w:rsidR="00BD0999" w:rsidRDefault="00BD0999" w:rsidP="00BD0999">
      <w:pPr>
        <w:spacing w:after="0" w:line="240" w:lineRule="auto"/>
        <w:jc w:val="both"/>
      </w:pPr>
    </w:p>
    <w:p w14:paraId="022C1227" w14:textId="77777777" w:rsidR="00BD0999" w:rsidRDefault="00BD0999" w:rsidP="00BD0999">
      <w:pPr>
        <w:spacing w:after="0" w:line="240" w:lineRule="auto"/>
        <w:jc w:val="both"/>
      </w:pPr>
      <w:r>
        <w:t>A safe classroom environment is crucial for fostering confidence. Shy learners need to feel that their contributions are valued and that making mistakes is a natural part of learning. Here are some key strategies:</w:t>
      </w:r>
    </w:p>
    <w:p w14:paraId="6FC1127E" w14:textId="77777777" w:rsidR="00BD0999" w:rsidRDefault="00BD0999" w:rsidP="00BD0999">
      <w:pPr>
        <w:spacing w:after="0" w:line="240" w:lineRule="auto"/>
        <w:jc w:val="both"/>
      </w:pPr>
    </w:p>
    <w:p w14:paraId="5CEF720C" w14:textId="77777777" w:rsidR="00BD0999" w:rsidRDefault="00BD0999" w:rsidP="00BD0999">
      <w:pPr>
        <w:spacing w:after="0" w:line="240" w:lineRule="auto"/>
        <w:jc w:val="both"/>
      </w:pPr>
      <w:r>
        <w:t>1. Establish Trust</w:t>
      </w:r>
    </w:p>
    <w:p w14:paraId="68F713F1" w14:textId="77777777" w:rsidR="00BD0999" w:rsidRDefault="00BD0999" w:rsidP="00BD0999">
      <w:pPr>
        <w:spacing w:after="0" w:line="240" w:lineRule="auto"/>
        <w:jc w:val="both"/>
      </w:pPr>
    </w:p>
    <w:p w14:paraId="69C4FFBB" w14:textId="77777777" w:rsidR="00BD0999" w:rsidRDefault="00BD0999" w:rsidP="00BD0999">
      <w:pPr>
        <w:spacing w:after="0" w:line="240" w:lineRule="auto"/>
        <w:jc w:val="both"/>
      </w:pPr>
      <w:r>
        <w:t>Begin by building a rapport with your students. Take the time to learn their names, interests, and backgrounds. Simple gestures like greeting them warmly or showing genuine interest in their hobbies can help create a sense of trust.</w:t>
      </w:r>
    </w:p>
    <w:p w14:paraId="45939A73" w14:textId="77777777" w:rsidR="00BD0999" w:rsidRDefault="00BD0999" w:rsidP="00BD0999">
      <w:pPr>
        <w:spacing w:after="0" w:line="240" w:lineRule="auto"/>
        <w:jc w:val="both"/>
      </w:pPr>
    </w:p>
    <w:p w14:paraId="4A990EBC" w14:textId="77777777" w:rsidR="00BD0999" w:rsidRDefault="00BD0999" w:rsidP="00BD0999">
      <w:pPr>
        <w:spacing w:after="0" w:line="240" w:lineRule="auto"/>
        <w:jc w:val="both"/>
      </w:pPr>
      <w:r>
        <w:t>2. Set Clear Expectations</w:t>
      </w:r>
    </w:p>
    <w:p w14:paraId="6CD71DC8" w14:textId="77777777" w:rsidR="00BD0999" w:rsidRDefault="00BD0999" w:rsidP="00BD0999">
      <w:pPr>
        <w:spacing w:after="0" w:line="240" w:lineRule="auto"/>
        <w:jc w:val="both"/>
      </w:pPr>
    </w:p>
    <w:p w14:paraId="139E798B" w14:textId="77777777" w:rsidR="00BD0999" w:rsidRDefault="00BD0999" w:rsidP="00BD0999">
      <w:pPr>
        <w:spacing w:after="0" w:line="240" w:lineRule="auto"/>
        <w:jc w:val="both"/>
      </w:pPr>
      <w:r>
        <w:t>Explain that the classroom is a judgment-free zone where mistakes are part of the learning process. Reinforce this idea regularly to reduce students’ fear of failure.</w:t>
      </w:r>
    </w:p>
    <w:p w14:paraId="41A994F3" w14:textId="77777777" w:rsidR="00BD0999" w:rsidRDefault="00BD0999" w:rsidP="00BD0999">
      <w:pPr>
        <w:spacing w:after="0" w:line="240" w:lineRule="auto"/>
        <w:jc w:val="both"/>
      </w:pPr>
    </w:p>
    <w:p w14:paraId="21C404BF" w14:textId="77777777" w:rsidR="00BD0999" w:rsidRDefault="00BD0999" w:rsidP="00BD0999">
      <w:pPr>
        <w:spacing w:after="0" w:line="240" w:lineRule="auto"/>
        <w:jc w:val="both"/>
      </w:pPr>
      <w:r>
        <w:t>3. Celebrate Small Wins</w:t>
      </w:r>
    </w:p>
    <w:p w14:paraId="77F6DE63" w14:textId="77777777" w:rsidR="00BD0999" w:rsidRDefault="00BD0999" w:rsidP="00BD0999">
      <w:pPr>
        <w:spacing w:after="0" w:line="240" w:lineRule="auto"/>
        <w:jc w:val="both"/>
      </w:pPr>
    </w:p>
    <w:p w14:paraId="54BE7559" w14:textId="77777777" w:rsidR="00BD0999" w:rsidRDefault="00BD0999" w:rsidP="00BD0999">
      <w:pPr>
        <w:spacing w:after="0" w:line="240" w:lineRule="auto"/>
        <w:jc w:val="both"/>
      </w:pPr>
      <w:r>
        <w:t>Acknowledge and praise even the smallest achievements, such as answering a question or attempting a difficult word. Positive reinforcement can boost their confidence over time.</w:t>
      </w:r>
    </w:p>
    <w:p w14:paraId="29A8BB10" w14:textId="77777777" w:rsidR="00BD0999" w:rsidRDefault="00BD0999" w:rsidP="00BD0999">
      <w:pPr>
        <w:spacing w:after="0" w:line="240" w:lineRule="auto"/>
        <w:jc w:val="both"/>
      </w:pPr>
    </w:p>
    <w:p w14:paraId="491D2596" w14:textId="77777777" w:rsidR="00BD0999" w:rsidRDefault="00BD0999" w:rsidP="00BD0999">
      <w:pPr>
        <w:spacing w:after="0" w:line="240" w:lineRule="auto"/>
        <w:jc w:val="both"/>
      </w:pPr>
      <w:r>
        <w:t>4. Encourage Peer Support</w:t>
      </w:r>
    </w:p>
    <w:p w14:paraId="7E37BDFC" w14:textId="77777777" w:rsidR="00BD0999" w:rsidRDefault="00BD0999" w:rsidP="00BD0999">
      <w:pPr>
        <w:spacing w:after="0" w:line="240" w:lineRule="auto"/>
        <w:jc w:val="both"/>
      </w:pPr>
    </w:p>
    <w:p w14:paraId="3B806C3A" w14:textId="77777777" w:rsidR="00BD0999" w:rsidRDefault="00BD0999" w:rsidP="00BD0999">
      <w:pPr>
        <w:spacing w:after="0" w:line="240" w:lineRule="auto"/>
        <w:jc w:val="both"/>
      </w:pPr>
      <w:r>
        <w:t>Pair shy learners with supportive and understanding peers. Collaborative learning fosters a sense of belonging and reduces the pressure of individual performance.</w:t>
      </w:r>
    </w:p>
    <w:p w14:paraId="48C4B454" w14:textId="77777777" w:rsidR="00BD0999" w:rsidRDefault="00BD0999" w:rsidP="00BD0999">
      <w:pPr>
        <w:spacing w:after="0" w:line="240" w:lineRule="auto"/>
        <w:jc w:val="both"/>
      </w:pPr>
    </w:p>
    <w:p w14:paraId="2CDB051D" w14:textId="77777777" w:rsidR="00BD0999" w:rsidRDefault="00BD0999" w:rsidP="00BD0999">
      <w:pPr>
        <w:spacing w:after="0" w:line="240" w:lineRule="auto"/>
        <w:jc w:val="both"/>
        <w:rPr>
          <w:b/>
          <w:bCs/>
        </w:rPr>
      </w:pPr>
    </w:p>
    <w:p w14:paraId="1F18BD78" w14:textId="77777777" w:rsidR="00BD0999" w:rsidRDefault="00BD0999" w:rsidP="00BD0999">
      <w:pPr>
        <w:spacing w:after="0" w:line="240" w:lineRule="auto"/>
        <w:jc w:val="both"/>
        <w:rPr>
          <w:b/>
          <w:bCs/>
        </w:rPr>
      </w:pPr>
    </w:p>
    <w:p w14:paraId="3D46CA64" w14:textId="695FE673" w:rsidR="00BD0999" w:rsidRPr="00BD0999" w:rsidRDefault="00BD0999" w:rsidP="00BD0999">
      <w:pPr>
        <w:spacing w:after="0" w:line="240" w:lineRule="auto"/>
        <w:jc w:val="both"/>
        <w:rPr>
          <w:b/>
          <w:bCs/>
        </w:rPr>
      </w:pPr>
      <w:r w:rsidRPr="00BD0999">
        <w:rPr>
          <w:b/>
          <w:bCs/>
        </w:rPr>
        <w:lastRenderedPageBreak/>
        <w:t>Strategies to Build Confidence in Shy Learners</w:t>
      </w:r>
    </w:p>
    <w:p w14:paraId="5FCF29EE" w14:textId="77777777" w:rsidR="00BD0999" w:rsidRDefault="00BD0999" w:rsidP="00BD0999">
      <w:pPr>
        <w:spacing w:after="0" w:line="240" w:lineRule="auto"/>
        <w:jc w:val="both"/>
      </w:pPr>
    </w:p>
    <w:p w14:paraId="298873DE" w14:textId="77777777" w:rsidR="00BD0999" w:rsidRDefault="00BD0999" w:rsidP="00BD0999">
      <w:pPr>
        <w:spacing w:after="0" w:line="240" w:lineRule="auto"/>
        <w:jc w:val="both"/>
      </w:pPr>
      <w:r>
        <w:t>Once a supportive environment is established, teachers can employ specific strategies to help shy learners find their voice in English classes.</w:t>
      </w:r>
    </w:p>
    <w:p w14:paraId="72D1CE68" w14:textId="77777777" w:rsidR="00BD0999" w:rsidRDefault="00BD0999" w:rsidP="00BD0999">
      <w:pPr>
        <w:spacing w:after="0" w:line="240" w:lineRule="auto"/>
        <w:jc w:val="both"/>
      </w:pPr>
    </w:p>
    <w:p w14:paraId="75E865E9" w14:textId="77777777" w:rsidR="00BD0999" w:rsidRDefault="00BD0999" w:rsidP="00BD0999">
      <w:pPr>
        <w:spacing w:after="0" w:line="240" w:lineRule="auto"/>
        <w:jc w:val="both"/>
      </w:pPr>
      <w:r>
        <w:t>1. Start Small with Low-Stakes Activities</w:t>
      </w:r>
    </w:p>
    <w:p w14:paraId="6F9A9EB1" w14:textId="77777777" w:rsidR="00BD0999" w:rsidRDefault="00BD0999" w:rsidP="00BD0999">
      <w:pPr>
        <w:spacing w:after="0" w:line="240" w:lineRule="auto"/>
        <w:jc w:val="both"/>
      </w:pPr>
    </w:p>
    <w:p w14:paraId="19C6E0AB" w14:textId="77777777" w:rsidR="00BD0999" w:rsidRDefault="00BD0999" w:rsidP="00BD0999">
      <w:pPr>
        <w:spacing w:after="0" w:line="240" w:lineRule="auto"/>
        <w:jc w:val="both"/>
      </w:pPr>
      <w:r>
        <w:t>Begin with activities that allow shy students to participate without fear of judgment:</w:t>
      </w:r>
    </w:p>
    <w:p w14:paraId="7DA5B70A" w14:textId="77777777" w:rsidR="00BD0999" w:rsidRDefault="00BD0999" w:rsidP="00BD0999">
      <w:pPr>
        <w:spacing w:after="0" w:line="240" w:lineRule="auto"/>
        <w:jc w:val="both"/>
      </w:pPr>
      <w:r>
        <w:tab/>
        <w:t>•</w:t>
      </w:r>
      <w:r>
        <w:tab/>
        <w:t>Think-Pair-Share: Ask students to think about a question, discuss it with a partner, and then share their thoughts with the class.</w:t>
      </w:r>
    </w:p>
    <w:p w14:paraId="596C004E" w14:textId="77777777" w:rsidR="00BD0999" w:rsidRDefault="00BD0999" w:rsidP="00BD0999">
      <w:pPr>
        <w:spacing w:after="0" w:line="240" w:lineRule="auto"/>
        <w:jc w:val="both"/>
      </w:pPr>
      <w:r>
        <w:tab/>
        <w:t>•</w:t>
      </w:r>
      <w:r>
        <w:tab/>
        <w:t>Exit Tickets: Have students write short responses to a question at the end of class. This encourages participation without requiring public speaking.</w:t>
      </w:r>
    </w:p>
    <w:p w14:paraId="1F548BFA" w14:textId="77777777" w:rsidR="00BD0999" w:rsidRDefault="00BD0999" w:rsidP="00BD0999">
      <w:pPr>
        <w:spacing w:after="0" w:line="240" w:lineRule="auto"/>
        <w:jc w:val="both"/>
      </w:pPr>
    </w:p>
    <w:p w14:paraId="098AAEEB" w14:textId="77777777" w:rsidR="00BD0999" w:rsidRDefault="00BD0999" w:rsidP="00BD0999">
      <w:pPr>
        <w:spacing w:after="0" w:line="240" w:lineRule="auto"/>
        <w:jc w:val="both"/>
      </w:pPr>
      <w:r>
        <w:t>2. Incorporate Technology</w:t>
      </w:r>
    </w:p>
    <w:p w14:paraId="28653095" w14:textId="77777777" w:rsidR="00BD0999" w:rsidRDefault="00BD0999" w:rsidP="00BD0999">
      <w:pPr>
        <w:spacing w:after="0" w:line="240" w:lineRule="auto"/>
        <w:jc w:val="both"/>
      </w:pPr>
    </w:p>
    <w:p w14:paraId="4D059B58" w14:textId="77777777" w:rsidR="00BD0999" w:rsidRDefault="00BD0999" w:rsidP="00BD0999">
      <w:pPr>
        <w:spacing w:after="0" w:line="240" w:lineRule="auto"/>
        <w:jc w:val="both"/>
      </w:pPr>
      <w:r>
        <w:t>Digital tools can provide a less intimidating platform for language practice:</w:t>
      </w:r>
    </w:p>
    <w:p w14:paraId="6B25694A" w14:textId="77777777" w:rsidR="00BD0999" w:rsidRDefault="00BD0999" w:rsidP="00BD0999">
      <w:pPr>
        <w:spacing w:after="0" w:line="240" w:lineRule="auto"/>
        <w:jc w:val="both"/>
      </w:pPr>
      <w:r>
        <w:tab/>
        <w:t>•</w:t>
      </w:r>
      <w:r>
        <w:tab/>
        <w:t>Voice Recording Apps: Allow students to record themselves speaking, which they can review and improve upon privately.</w:t>
      </w:r>
    </w:p>
    <w:p w14:paraId="1545326C" w14:textId="77777777" w:rsidR="00BD0999" w:rsidRDefault="00BD0999" w:rsidP="00BD0999">
      <w:pPr>
        <w:spacing w:after="0" w:line="240" w:lineRule="auto"/>
        <w:jc w:val="both"/>
      </w:pPr>
      <w:r>
        <w:tab/>
        <w:t>•</w:t>
      </w:r>
      <w:r>
        <w:tab/>
        <w:t>Language Learning Apps: Gamified platforms like Duolingo or Quizlet make learning fun and interactive.</w:t>
      </w:r>
    </w:p>
    <w:p w14:paraId="1AAC1A5A" w14:textId="77777777" w:rsidR="00BD0999" w:rsidRDefault="00BD0999" w:rsidP="00BD0999">
      <w:pPr>
        <w:spacing w:after="0" w:line="240" w:lineRule="auto"/>
        <w:jc w:val="both"/>
      </w:pPr>
    </w:p>
    <w:p w14:paraId="577B9C40" w14:textId="77777777" w:rsidR="00BD0999" w:rsidRDefault="00BD0999" w:rsidP="00BD0999">
      <w:pPr>
        <w:spacing w:after="0" w:line="240" w:lineRule="auto"/>
        <w:jc w:val="both"/>
      </w:pPr>
      <w:r>
        <w:t>3. Use Role-Playing and Drama</w:t>
      </w:r>
    </w:p>
    <w:p w14:paraId="3C262DE0" w14:textId="77777777" w:rsidR="00BD0999" w:rsidRDefault="00BD0999" w:rsidP="00BD0999">
      <w:pPr>
        <w:spacing w:after="0" w:line="240" w:lineRule="auto"/>
        <w:jc w:val="both"/>
      </w:pPr>
    </w:p>
    <w:p w14:paraId="1FBAB010" w14:textId="77777777" w:rsidR="00BD0999" w:rsidRDefault="00BD0999" w:rsidP="00BD0999">
      <w:pPr>
        <w:spacing w:after="0" w:line="240" w:lineRule="auto"/>
        <w:jc w:val="both"/>
      </w:pPr>
      <w:r>
        <w:t>Role-playing allows students to step into a character, reducing self-consciousness:</w:t>
      </w:r>
    </w:p>
    <w:p w14:paraId="58010671" w14:textId="77777777" w:rsidR="00BD0999" w:rsidRDefault="00BD0999" w:rsidP="00BD0999">
      <w:pPr>
        <w:spacing w:after="0" w:line="240" w:lineRule="auto"/>
        <w:jc w:val="both"/>
      </w:pPr>
      <w:r>
        <w:tab/>
        <w:t>•</w:t>
      </w:r>
      <w:r>
        <w:tab/>
        <w:t>Create scenarios where students practice ordering food, asking for directions, or conducting interviews.</w:t>
      </w:r>
    </w:p>
    <w:p w14:paraId="3A60F278" w14:textId="77777777" w:rsidR="00BD0999" w:rsidRDefault="00BD0999" w:rsidP="00BD0999">
      <w:pPr>
        <w:spacing w:after="0" w:line="240" w:lineRule="auto"/>
        <w:jc w:val="both"/>
      </w:pPr>
      <w:r>
        <w:tab/>
        <w:t>•</w:t>
      </w:r>
      <w:r>
        <w:tab/>
        <w:t>Encourage group performances of short skits to make the activity collaborative and enjoyable.</w:t>
      </w:r>
    </w:p>
    <w:p w14:paraId="3442C222" w14:textId="77777777" w:rsidR="00BD0999" w:rsidRDefault="00BD0999" w:rsidP="00BD0999">
      <w:pPr>
        <w:spacing w:after="0" w:line="240" w:lineRule="auto"/>
        <w:jc w:val="both"/>
      </w:pPr>
    </w:p>
    <w:p w14:paraId="001E5258" w14:textId="77777777" w:rsidR="00BD0999" w:rsidRDefault="00BD0999" w:rsidP="00BD0999">
      <w:pPr>
        <w:spacing w:after="0" w:line="240" w:lineRule="auto"/>
        <w:jc w:val="both"/>
      </w:pPr>
      <w:r>
        <w:t>4. Integrate Games and Fun Activities</w:t>
      </w:r>
    </w:p>
    <w:p w14:paraId="2649B218" w14:textId="77777777" w:rsidR="00BD0999" w:rsidRDefault="00BD0999" w:rsidP="00BD0999">
      <w:pPr>
        <w:spacing w:after="0" w:line="240" w:lineRule="auto"/>
        <w:jc w:val="both"/>
      </w:pPr>
    </w:p>
    <w:p w14:paraId="7441F811" w14:textId="77777777" w:rsidR="00BD0999" w:rsidRDefault="00BD0999" w:rsidP="00BD0999">
      <w:pPr>
        <w:spacing w:after="0" w:line="240" w:lineRule="auto"/>
        <w:jc w:val="both"/>
      </w:pPr>
      <w:r>
        <w:t>Games can help students forget their anxieties while engaging with the language:</w:t>
      </w:r>
    </w:p>
    <w:p w14:paraId="21D698FE" w14:textId="77777777" w:rsidR="00BD0999" w:rsidRDefault="00BD0999" w:rsidP="00BD0999">
      <w:pPr>
        <w:spacing w:after="0" w:line="240" w:lineRule="auto"/>
        <w:jc w:val="both"/>
      </w:pPr>
      <w:r>
        <w:tab/>
        <w:t>•</w:t>
      </w:r>
      <w:r>
        <w:tab/>
        <w:t>Word Chains: Each student adds a word that begins with the last letter of the previous word.</w:t>
      </w:r>
    </w:p>
    <w:p w14:paraId="40B802A5" w14:textId="77777777" w:rsidR="00BD0999" w:rsidRDefault="00BD0999" w:rsidP="00BD0999">
      <w:pPr>
        <w:spacing w:after="0" w:line="240" w:lineRule="auto"/>
        <w:jc w:val="both"/>
      </w:pPr>
      <w:r>
        <w:tab/>
        <w:t>•</w:t>
      </w:r>
      <w:r>
        <w:tab/>
        <w:t>Charades: Students act out words or phrases while others guess.</w:t>
      </w:r>
    </w:p>
    <w:p w14:paraId="6E4A3A85" w14:textId="77777777" w:rsidR="00BD0999" w:rsidRDefault="00BD0999" w:rsidP="00BD0999">
      <w:pPr>
        <w:spacing w:after="0" w:line="240" w:lineRule="auto"/>
        <w:jc w:val="both"/>
      </w:pPr>
    </w:p>
    <w:p w14:paraId="30B40491" w14:textId="77777777" w:rsidR="00BD0999" w:rsidRDefault="00BD0999" w:rsidP="00BD0999">
      <w:pPr>
        <w:spacing w:after="0" w:line="240" w:lineRule="auto"/>
        <w:jc w:val="both"/>
      </w:pPr>
      <w:r>
        <w:t>5. Leverage Visual and Creative Tools</w:t>
      </w:r>
    </w:p>
    <w:p w14:paraId="051FF915" w14:textId="77777777" w:rsidR="00BD0999" w:rsidRDefault="00BD0999" w:rsidP="00BD0999">
      <w:pPr>
        <w:spacing w:after="0" w:line="240" w:lineRule="auto"/>
        <w:jc w:val="both"/>
      </w:pPr>
    </w:p>
    <w:p w14:paraId="36A35C44" w14:textId="77777777" w:rsidR="00BD0999" w:rsidRDefault="00BD0999" w:rsidP="00BD0999">
      <w:pPr>
        <w:spacing w:after="0" w:line="240" w:lineRule="auto"/>
        <w:jc w:val="both"/>
      </w:pPr>
      <w:r>
        <w:t>Visual aids can support language acquisition and boost confidence:</w:t>
      </w:r>
    </w:p>
    <w:p w14:paraId="34177B0A" w14:textId="77777777" w:rsidR="00BD0999" w:rsidRDefault="00BD0999" w:rsidP="00BD0999">
      <w:pPr>
        <w:spacing w:after="0" w:line="240" w:lineRule="auto"/>
        <w:jc w:val="both"/>
      </w:pPr>
      <w:r>
        <w:tab/>
        <w:t>•</w:t>
      </w:r>
      <w:r>
        <w:tab/>
        <w:t>Use pictures, flashcards, and storyboards to help students express ideas.</w:t>
      </w:r>
    </w:p>
    <w:p w14:paraId="03D7FC6A" w14:textId="77777777" w:rsidR="00BD0999" w:rsidRDefault="00BD0999" w:rsidP="00BD0999">
      <w:pPr>
        <w:spacing w:after="0" w:line="240" w:lineRule="auto"/>
        <w:jc w:val="both"/>
      </w:pPr>
      <w:r>
        <w:tab/>
        <w:t>•</w:t>
      </w:r>
      <w:r>
        <w:tab/>
        <w:t>Encourage students to create posters or visual projects in English.</w:t>
      </w:r>
    </w:p>
    <w:p w14:paraId="0FFB1074" w14:textId="77777777" w:rsidR="00BD0999" w:rsidRDefault="00BD0999" w:rsidP="00BD0999">
      <w:pPr>
        <w:spacing w:after="0" w:line="240" w:lineRule="auto"/>
        <w:jc w:val="both"/>
      </w:pPr>
    </w:p>
    <w:p w14:paraId="2DB2F07B" w14:textId="77777777" w:rsidR="00BD0999" w:rsidRDefault="00BD0999" w:rsidP="00BD0999">
      <w:pPr>
        <w:spacing w:after="0" w:line="240" w:lineRule="auto"/>
        <w:jc w:val="both"/>
      </w:pPr>
      <w:r>
        <w:t>6. Provide Ample Preparation Time</w:t>
      </w:r>
    </w:p>
    <w:p w14:paraId="44C07D51" w14:textId="77777777" w:rsidR="00BD0999" w:rsidRDefault="00BD0999" w:rsidP="00BD0999">
      <w:pPr>
        <w:spacing w:after="0" w:line="240" w:lineRule="auto"/>
        <w:jc w:val="both"/>
      </w:pPr>
    </w:p>
    <w:p w14:paraId="27947614" w14:textId="77777777" w:rsidR="00BD0999" w:rsidRDefault="00BD0999" w:rsidP="00BD0999">
      <w:pPr>
        <w:spacing w:after="0" w:line="240" w:lineRule="auto"/>
        <w:jc w:val="both"/>
      </w:pPr>
      <w:r>
        <w:t>Shy learners often need time to process and prepare:</w:t>
      </w:r>
    </w:p>
    <w:p w14:paraId="05829517" w14:textId="77777777" w:rsidR="00BD0999" w:rsidRDefault="00BD0999" w:rsidP="00BD0999">
      <w:pPr>
        <w:spacing w:after="0" w:line="240" w:lineRule="auto"/>
        <w:jc w:val="both"/>
      </w:pPr>
      <w:r>
        <w:tab/>
        <w:t>•</w:t>
      </w:r>
      <w:r>
        <w:tab/>
        <w:t>Share discussion topics or questions in advance.</w:t>
      </w:r>
    </w:p>
    <w:p w14:paraId="7D9E5331" w14:textId="77777777" w:rsidR="00BD0999" w:rsidRDefault="00BD0999" w:rsidP="00BD0999">
      <w:pPr>
        <w:spacing w:after="0" w:line="240" w:lineRule="auto"/>
        <w:jc w:val="both"/>
      </w:pPr>
      <w:r>
        <w:tab/>
        <w:t>•</w:t>
      </w:r>
      <w:r>
        <w:tab/>
        <w:t>Allow students to write down their thoughts before speaking.</w:t>
      </w:r>
    </w:p>
    <w:p w14:paraId="3DEA75B6" w14:textId="77777777" w:rsidR="00BD0999" w:rsidRDefault="00BD0999" w:rsidP="00BD0999">
      <w:pPr>
        <w:spacing w:after="0" w:line="240" w:lineRule="auto"/>
        <w:jc w:val="both"/>
      </w:pPr>
    </w:p>
    <w:p w14:paraId="66B2AB25" w14:textId="77777777" w:rsidR="00BD0999" w:rsidRDefault="00BD0999" w:rsidP="00BD0999">
      <w:pPr>
        <w:spacing w:after="0" w:line="240" w:lineRule="auto"/>
        <w:jc w:val="both"/>
      </w:pPr>
      <w:r>
        <w:t>7. Model Language Use</w:t>
      </w:r>
    </w:p>
    <w:p w14:paraId="6F5C9716" w14:textId="77777777" w:rsidR="00BD0999" w:rsidRDefault="00BD0999" w:rsidP="00BD0999">
      <w:pPr>
        <w:spacing w:after="0" w:line="240" w:lineRule="auto"/>
        <w:jc w:val="both"/>
      </w:pPr>
    </w:p>
    <w:p w14:paraId="4E1D0F5E" w14:textId="77777777" w:rsidR="00BD0999" w:rsidRDefault="00BD0999" w:rsidP="00BD0999">
      <w:pPr>
        <w:spacing w:after="0" w:line="240" w:lineRule="auto"/>
        <w:jc w:val="both"/>
      </w:pPr>
      <w:r>
        <w:t>Demonstrate correct pronunciation, sentence structure, and conversational skills:</w:t>
      </w:r>
    </w:p>
    <w:p w14:paraId="4BE36409" w14:textId="77777777" w:rsidR="00BD0999" w:rsidRDefault="00BD0999" w:rsidP="00BD0999">
      <w:pPr>
        <w:spacing w:after="0" w:line="240" w:lineRule="auto"/>
        <w:jc w:val="both"/>
      </w:pPr>
      <w:r>
        <w:tab/>
        <w:t>•</w:t>
      </w:r>
      <w:r>
        <w:tab/>
        <w:t>Role-play conversations with a teaching assistant or another student.</w:t>
      </w:r>
    </w:p>
    <w:p w14:paraId="6D8193C5" w14:textId="77777777" w:rsidR="00BD0999" w:rsidRDefault="00BD0999" w:rsidP="00BD0999">
      <w:pPr>
        <w:spacing w:after="0" w:line="240" w:lineRule="auto"/>
        <w:jc w:val="both"/>
      </w:pPr>
      <w:r>
        <w:lastRenderedPageBreak/>
        <w:tab/>
        <w:t>•</w:t>
      </w:r>
      <w:r>
        <w:tab/>
        <w:t>Use audio and video resources to expose students to native speakers.</w:t>
      </w:r>
    </w:p>
    <w:p w14:paraId="1F0ED8FD" w14:textId="77777777" w:rsidR="00BD0999" w:rsidRDefault="00BD0999" w:rsidP="00BD0999">
      <w:pPr>
        <w:spacing w:after="0" w:line="240" w:lineRule="auto"/>
        <w:jc w:val="both"/>
      </w:pPr>
    </w:p>
    <w:p w14:paraId="17A73575" w14:textId="77777777" w:rsidR="00BD0999" w:rsidRDefault="00BD0999" w:rsidP="00BD0999">
      <w:pPr>
        <w:spacing w:after="0" w:line="240" w:lineRule="auto"/>
        <w:jc w:val="both"/>
      </w:pPr>
      <w:r>
        <w:t>8. Encourage Self-Reflection</w:t>
      </w:r>
    </w:p>
    <w:p w14:paraId="04BA914A" w14:textId="77777777" w:rsidR="00BD0999" w:rsidRDefault="00BD0999" w:rsidP="00BD0999">
      <w:pPr>
        <w:spacing w:after="0" w:line="240" w:lineRule="auto"/>
        <w:jc w:val="both"/>
      </w:pPr>
    </w:p>
    <w:p w14:paraId="046477D0" w14:textId="77777777" w:rsidR="00BD0999" w:rsidRDefault="00BD0999" w:rsidP="00BD0999">
      <w:pPr>
        <w:spacing w:after="0" w:line="240" w:lineRule="auto"/>
        <w:jc w:val="both"/>
      </w:pPr>
      <w:r>
        <w:t>Help students track their progress and recognize their growth:</w:t>
      </w:r>
    </w:p>
    <w:p w14:paraId="1D551552" w14:textId="77777777" w:rsidR="00BD0999" w:rsidRDefault="00BD0999" w:rsidP="00BD0999">
      <w:pPr>
        <w:spacing w:after="0" w:line="240" w:lineRule="auto"/>
        <w:jc w:val="both"/>
      </w:pPr>
      <w:r>
        <w:tab/>
        <w:t>•</w:t>
      </w:r>
      <w:r>
        <w:tab/>
        <w:t>Keep a journal where they write about their learning experiences.</w:t>
      </w:r>
    </w:p>
    <w:p w14:paraId="641FAB73" w14:textId="77777777" w:rsidR="00BD0999" w:rsidRDefault="00BD0999" w:rsidP="00BD0999">
      <w:pPr>
        <w:spacing w:after="0" w:line="240" w:lineRule="auto"/>
        <w:jc w:val="both"/>
      </w:pPr>
      <w:r>
        <w:tab/>
        <w:t>•</w:t>
      </w:r>
      <w:r>
        <w:tab/>
        <w:t>Use “before and after” recordings to show improvement in speaking skills.</w:t>
      </w:r>
    </w:p>
    <w:p w14:paraId="2E01519D" w14:textId="77777777" w:rsidR="00BD0999" w:rsidRDefault="00BD0999" w:rsidP="00BD0999">
      <w:pPr>
        <w:spacing w:after="0" w:line="240" w:lineRule="auto"/>
        <w:jc w:val="both"/>
      </w:pPr>
    </w:p>
    <w:p w14:paraId="03A4D106" w14:textId="77777777" w:rsidR="00BD0999" w:rsidRDefault="00BD0999" w:rsidP="00BD0999">
      <w:pPr>
        <w:spacing w:after="0" w:line="240" w:lineRule="auto"/>
        <w:jc w:val="both"/>
      </w:pPr>
      <w:r>
        <w:t>9. Offer One-on-One Support</w:t>
      </w:r>
    </w:p>
    <w:p w14:paraId="64F3969D" w14:textId="77777777" w:rsidR="00BD0999" w:rsidRDefault="00BD0999" w:rsidP="00BD0999">
      <w:pPr>
        <w:spacing w:after="0" w:line="240" w:lineRule="auto"/>
        <w:jc w:val="both"/>
      </w:pPr>
    </w:p>
    <w:p w14:paraId="6FE5F127" w14:textId="77777777" w:rsidR="00BD0999" w:rsidRDefault="00BD0999" w:rsidP="00BD0999">
      <w:pPr>
        <w:spacing w:after="0" w:line="240" w:lineRule="auto"/>
        <w:jc w:val="both"/>
      </w:pPr>
      <w:r>
        <w:t>Provide opportunities for individual feedback and practice:</w:t>
      </w:r>
    </w:p>
    <w:p w14:paraId="6361697D" w14:textId="77777777" w:rsidR="00BD0999" w:rsidRDefault="00BD0999" w:rsidP="00BD0999">
      <w:pPr>
        <w:spacing w:after="0" w:line="240" w:lineRule="auto"/>
        <w:jc w:val="both"/>
      </w:pPr>
      <w:r>
        <w:tab/>
        <w:t>•</w:t>
      </w:r>
      <w:r>
        <w:tab/>
        <w:t>Hold short, private sessions to address specific challenges.</w:t>
      </w:r>
    </w:p>
    <w:p w14:paraId="2B18D812" w14:textId="77777777" w:rsidR="00BD0999" w:rsidRDefault="00BD0999" w:rsidP="00BD0999">
      <w:pPr>
        <w:spacing w:after="0" w:line="240" w:lineRule="auto"/>
        <w:jc w:val="both"/>
      </w:pPr>
      <w:r>
        <w:tab/>
        <w:t>•</w:t>
      </w:r>
      <w:r>
        <w:tab/>
        <w:t>Encourage students to ask questions or seek help outside class.</w:t>
      </w:r>
    </w:p>
    <w:p w14:paraId="73260773" w14:textId="77777777" w:rsidR="00BD0999" w:rsidRDefault="00BD0999" w:rsidP="00BD0999">
      <w:pPr>
        <w:spacing w:after="0" w:line="240" w:lineRule="auto"/>
        <w:jc w:val="both"/>
      </w:pPr>
    </w:p>
    <w:p w14:paraId="14F8A99C" w14:textId="77777777" w:rsidR="00BD0999" w:rsidRDefault="00BD0999" w:rsidP="00BD0999">
      <w:pPr>
        <w:spacing w:after="0" w:line="240" w:lineRule="auto"/>
        <w:jc w:val="both"/>
      </w:pPr>
      <w:r>
        <w:t>10. Normalize Mistakes</w:t>
      </w:r>
    </w:p>
    <w:p w14:paraId="228F8FA1" w14:textId="77777777" w:rsidR="00BD0999" w:rsidRDefault="00BD0999" w:rsidP="00BD0999">
      <w:pPr>
        <w:spacing w:after="0" w:line="240" w:lineRule="auto"/>
        <w:jc w:val="both"/>
      </w:pPr>
    </w:p>
    <w:p w14:paraId="7885D1AD" w14:textId="77777777" w:rsidR="00BD0999" w:rsidRDefault="00BD0999" w:rsidP="00BD0999">
      <w:pPr>
        <w:spacing w:after="0" w:line="240" w:lineRule="auto"/>
        <w:jc w:val="both"/>
      </w:pPr>
      <w:r>
        <w:t>Create an environment where errors are viewed as learning opportunities:</w:t>
      </w:r>
    </w:p>
    <w:p w14:paraId="40C9D0E9" w14:textId="77777777" w:rsidR="00BD0999" w:rsidRDefault="00BD0999" w:rsidP="00BD0999">
      <w:pPr>
        <w:spacing w:after="0" w:line="240" w:lineRule="auto"/>
        <w:jc w:val="both"/>
      </w:pPr>
      <w:r>
        <w:tab/>
        <w:t>•</w:t>
      </w:r>
      <w:r>
        <w:tab/>
        <w:t>Share your own language-learning experiences and mistakes.</w:t>
      </w:r>
    </w:p>
    <w:p w14:paraId="19604640" w14:textId="77777777" w:rsidR="00BD0999" w:rsidRDefault="00BD0999" w:rsidP="00BD0999">
      <w:pPr>
        <w:spacing w:after="0" w:line="240" w:lineRule="auto"/>
        <w:jc w:val="both"/>
      </w:pPr>
      <w:r>
        <w:tab/>
        <w:t>•</w:t>
      </w:r>
      <w:r>
        <w:tab/>
        <w:t>Highlight examples of famous people who overcame language barriers.</w:t>
      </w:r>
    </w:p>
    <w:p w14:paraId="1D73C34B" w14:textId="77777777" w:rsidR="00BD0999" w:rsidRDefault="00BD0999" w:rsidP="00BD0999">
      <w:pPr>
        <w:spacing w:after="0" w:line="240" w:lineRule="auto"/>
        <w:jc w:val="both"/>
      </w:pPr>
    </w:p>
    <w:p w14:paraId="7D17D701" w14:textId="77777777" w:rsidR="00BD0999" w:rsidRPr="00BD0999" w:rsidRDefault="00BD0999" w:rsidP="00BD0999">
      <w:pPr>
        <w:spacing w:after="0" w:line="240" w:lineRule="auto"/>
        <w:jc w:val="both"/>
        <w:rPr>
          <w:b/>
          <w:bCs/>
        </w:rPr>
      </w:pPr>
      <w:r w:rsidRPr="00BD0999">
        <w:rPr>
          <w:b/>
          <w:bCs/>
        </w:rPr>
        <w:t>Engaging Families in the Process</w:t>
      </w:r>
    </w:p>
    <w:p w14:paraId="16A03B80" w14:textId="77777777" w:rsidR="00BD0999" w:rsidRDefault="00BD0999" w:rsidP="00BD0999">
      <w:pPr>
        <w:spacing w:after="0" w:line="240" w:lineRule="auto"/>
        <w:jc w:val="both"/>
      </w:pPr>
    </w:p>
    <w:p w14:paraId="1C1753D3" w14:textId="77777777" w:rsidR="00BD0999" w:rsidRDefault="00BD0999" w:rsidP="00BD0999">
      <w:pPr>
        <w:spacing w:after="0" w:line="240" w:lineRule="auto"/>
        <w:jc w:val="both"/>
      </w:pPr>
      <w:r>
        <w:t>Parents and guardians can play a vital role in building a shy learner’s confidence:</w:t>
      </w:r>
    </w:p>
    <w:p w14:paraId="45F79394" w14:textId="77777777" w:rsidR="00BD0999" w:rsidRDefault="00BD0999" w:rsidP="00BD0999">
      <w:pPr>
        <w:spacing w:after="0" w:line="240" w:lineRule="auto"/>
        <w:jc w:val="both"/>
      </w:pPr>
      <w:r>
        <w:tab/>
        <w:t>•</w:t>
      </w:r>
      <w:r>
        <w:tab/>
        <w:t>Encourage them to practice English at home through simple conversations.</w:t>
      </w:r>
    </w:p>
    <w:p w14:paraId="45E56B02" w14:textId="77777777" w:rsidR="00BD0999" w:rsidRDefault="00BD0999" w:rsidP="00BD0999">
      <w:pPr>
        <w:spacing w:after="0" w:line="240" w:lineRule="auto"/>
        <w:jc w:val="both"/>
      </w:pPr>
      <w:r>
        <w:tab/>
        <w:t>•</w:t>
      </w:r>
      <w:r>
        <w:tab/>
        <w:t>Suggest reading English books, watching movies, or listening to songs together.</w:t>
      </w:r>
    </w:p>
    <w:p w14:paraId="0D470831" w14:textId="77777777" w:rsidR="00BD0999" w:rsidRDefault="00BD0999" w:rsidP="00BD0999">
      <w:pPr>
        <w:spacing w:after="0" w:line="240" w:lineRule="auto"/>
        <w:jc w:val="both"/>
      </w:pPr>
      <w:r>
        <w:tab/>
        <w:t>•</w:t>
      </w:r>
      <w:r>
        <w:tab/>
        <w:t>Share updates on the student’s progress to reinforce positive reinforcement at home.</w:t>
      </w:r>
    </w:p>
    <w:p w14:paraId="7911F8D1" w14:textId="77777777" w:rsidR="00BD0999" w:rsidRDefault="00BD0999" w:rsidP="00BD0999">
      <w:pPr>
        <w:spacing w:after="0" w:line="240" w:lineRule="auto"/>
        <w:jc w:val="both"/>
      </w:pPr>
    </w:p>
    <w:p w14:paraId="418372E5" w14:textId="77777777" w:rsidR="00BD0999" w:rsidRPr="00BD0999" w:rsidRDefault="00BD0999" w:rsidP="00BD0999">
      <w:pPr>
        <w:spacing w:after="0" w:line="240" w:lineRule="auto"/>
        <w:jc w:val="both"/>
        <w:rPr>
          <w:b/>
          <w:bCs/>
        </w:rPr>
      </w:pPr>
      <w:r w:rsidRPr="00BD0999">
        <w:rPr>
          <w:b/>
          <w:bCs/>
        </w:rPr>
        <w:t>Measuring Progress</w:t>
      </w:r>
    </w:p>
    <w:p w14:paraId="6ADB9687" w14:textId="77777777" w:rsidR="00BD0999" w:rsidRDefault="00BD0999" w:rsidP="00BD0999">
      <w:pPr>
        <w:spacing w:after="0" w:line="240" w:lineRule="auto"/>
        <w:jc w:val="both"/>
      </w:pPr>
    </w:p>
    <w:p w14:paraId="052AA2FF" w14:textId="77777777" w:rsidR="00BD0999" w:rsidRDefault="00BD0999" w:rsidP="00BD0999">
      <w:pPr>
        <w:spacing w:after="0" w:line="240" w:lineRule="auto"/>
        <w:jc w:val="both"/>
      </w:pPr>
      <w:r>
        <w:t>Building confidence is a gradual process. Teachers can track progress through:</w:t>
      </w:r>
    </w:p>
    <w:p w14:paraId="4FBBBDF8" w14:textId="77777777" w:rsidR="00BD0999" w:rsidRDefault="00BD0999" w:rsidP="00BD0999">
      <w:pPr>
        <w:spacing w:after="0" w:line="240" w:lineRule="auto"/>
        <w:jc w:val="both"/>
      </w:pPr>
      <w:r>
        <w:tab/>
        <w:t>•</w:t>
      </w:r>
      <w:r>
        <w:tab/>
        <w:t>Increased participation in class discussions.</w:t>
      </w:r>
    </w:p>
    <w:p w14:paraId="7073A8CF" w14:textId="77777777" w:rsidR="00BD0999" w:rsidRDefault="00BD0999" w:rsidP="00BD0999">
      <w:pPr>
        <w:spacing w:after="0" w:line="240" w:lineRule="auto"/>
        <w:jc w:val="both"/>
      </w:pPr>
      <w:r>
        <w:tab/>
        <w:t>•</w:t>
      </w:r>
      <w:r>
        <w:tab/>
        <w:t>Improved fluency and pronunciation.</w:t>
      </w:r>
    </w:p>
    <w:p w14:paraId="2020059C" w14:textId="77777777" w:rsidR="00BD0999" w:rsidRDefault="00BD0999" w:rsidP="00BD0999">
      <w:pPr>
        <w:spacing w:after="0" w:line="240" w:lineRule="auto"/>
        <w:jc w:val="both"/>
      </w:pPr>
      <w:r>
        <w:tab/>
        <w:t>•</w:t>
      </w:r>
      <w:r>
        <w:tab/>
        <w:t>Willingness to take risks and try new activities.</w:t>
      </w:r>
    </w:p>
    <w:p w14:paraId="0784079E" w14:textId="77777777" w:rsidR="00BD0999" w:rsidRDefault="00BD0999" w:rsidP="00BD0999">
      <w:pPr>
        <w:spacing w:after="0" w:line="240" w:lineRule="auto"/>
        <w:jc w:val="both"/>
      </w:pPr>
    </w:p>
    <w:p w14:paraId="6F24F8FC" w14:textId="77777777" w:rsidR="00BD0999" w:rsidRDefault="00BD0999" w:rsidP="00BD0999">
      <w:pPr>
        <w:spacing w:after="0" w:line="240" w:lineRule="auto"/>
        <w:jc w:val="both"/>
      </w:pPr>
      <w:r>
        <w:t>Celebrate milestones, no matter how small, to motivate continued growth.</w:t>
      </w:r>
    </w:p>
    <w:p w14:paraId="7870CB69" w14:textId="77777777" w:rsidR="00BD0999" w:rsidRDefault="00BD0999" w:rsidP="00BD0999">
      <w:pPr>
        <w:spacing w:after="0" w:line="240" w:lineRule="auto"/>
        <w:jc w:val="both"/>
      </w:pPr>
    </w:p>
    <w:p w14:paraId="1A3882B1" w14:textId="77777777" w:rsidR="00BD0999" w:rsidRPr="00BD0999" w:rsidRDefault="00BD0999" w:rsidP="00BD0999">
      <w:pPr>
        <w:spacing w:after="0" w:line="240" w:lineRule="auto"/>
        <w:jc w:val="both"/>
        <w:rPr>
          <w:b/>
          <w:bCs/>
        </w:rPr>
      </w:pPr>
      <w:r w:rsidRPr="00BD0999">
        <w:rPr>
          <w:b/>
          <w:bCs/>
        </w:rPr>
        <w:t>Conclusion</w:t>
      </w:r>
    </w:p>
    <w:p w14:paraId="04FA8A69" w14:textId="77777777" w:rsidR="00BD0999" w:rsidRDefault="00BD0999" w:rsidP="00BD0999">
      <w:pPr>
        <w:spacing w:after="0" w:line="240" w:lineRule="auto"/>
        <w:jc w:val="both"/>
      </w:pPr>
    </w:p>
    <w:p w14:paraId="1A9C83E9" w14:textId="77777777" w:rsidR="00BD0999" w:rsidRDefault="00BD0999" w:rsidP="00BD0999">
      <w:pPr>
        <w:spacing w:after="0" w:line="240" w:lineRule="auto"/>
        <w:jc w:val="both"/>
      </w:pPr>
      <w:r>
        <w:t>Building confidence in shy learners requires patience, empathy, and creativity. By creating a supportive environment, employing tailored strategies, and encouraging consistent practice, teachers can help these students find their voice in English classes. Over time, shy learners will develop not only their language skills but also the self-assurance to express themselves in any context—a skill that will serve them well throughout their lives.</w:t>
      </w:r>
    </w:p>
    <w:p w14:paraId="017D4A1B" w14:textId="77777777" w:rsidR="00BD0999" w:rsidRDefault="00BD0999" w:rsidP="00BD0999">
      <w:pPr>
        <w:spacing w:after="0" w:line="240" w:lineRule="auto"/>
        <w:jc w:val="both"/>
      </w:pPr>
    </w:p>
    <w:p w14:paraId="30C8B10C" w14:textId="3E9093B9" w:rsidR="00BD0999" w:rsidRDefault="00BD0999" w:rsidP="00BD0999">
      <w:pPr>
        <w:spacing w:after="0" w:line="240" w:lineRule="auto"/>
        <w:jc w:val="both"/>
      </w:pPr>
      <w:r>
        <w:t>Shy students may not transform overnight, but with the right approach, every step forward is a victory worth celebrating.</w:t>
      </w:r>
    </w:p>
    <w:sectPr w:rsidR="00BD0999" w:rsidSect="00BD09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99"/>
    <w:rsid w:val="00B578AC"/>
    <w:rsid w:val="00BD099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DED2"/>
  <w15:chartTrackingRefBased/>
  <w15:docId w15:val="{487D1E14-4189-8548-ABD6-7377C57A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0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D0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D099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D099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D099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D09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D09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09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D09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99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D099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D099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D099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D099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D099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D0999"/>
    <w:rPr>
      <w:rFonts w:eastAsiaTheme="majorEastAsia" w:cstheme="majorBidi"/>
      <w:color w:val="595959" w:themeColor="text1" w:themeTint="A6"/>
    </w:rPr>
  </w:style>
  <w:style w:type="character" w:customStyle="1" w:styleId="80">
    <w:name w:val="Заголовок 8 Знак"/>
    <w:basedOn w:val="a0"/>
    <w:link w:val="8"/>
    <w:uiPriority w:val="9"/>
    <w:semiHidden/>
    <w:rsid w:val="00BD099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D0999"/>
    <w:rPr>
      <w:rFonts w:eastAsiaTheme="majorEastAsia" w:cstheme="majorBidi"/>
      <w:color w:val="272727" w:themeColor="text1" w:themeTint="D8"/>
    </w:rPr>
  </w:style>
  <w:style w:type="paragraph" w:styleId="a3">
    <w:name w:val="Title"/>
    <w:basedOn w:val="a"/>
    <w:next w:val="a"/>
    <w:link w:val="a4"/>
    <w:uiPriority w:val="10"/>
    <w:qFormat/>
    <w:rsid w:val="00BD0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D0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99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D099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D0999"/>
    <w:pPr>
      <w:spacing w:before="160"/>
      <w:jc w:val="center"/>
    </w:pPr>
    <w:rPr>
      <w:i/>
      <w:iCs/>
      <w:color w:val="404040" w:themeColor="text1" w:themeTint="BF"/>
    </w:rPr>
  </w:style>
  <w:style w:type="character" w:customStyle="1" w:styleId="22">
    <w:name w:val="Цитата 2 Знак"/>
    <w:basedOn w:val="a0"/>
    <w:link w:val="21"/>
    <w:uiPriority w:val="29"/>
    <w:rsid w:val="00BD0999"/>
    <w:rPr>
      <w:i/>
      <w:iCs/>
      <w:color w:val="404040" w:themeColor="text1" w:themeTint="BF"/>
    </w:rPr>
  </w:style>
  <w:style w:type="paragraph" w:styleId="a7">
    <w:name w:val="List Paragraph"/>
    <w:basedOn w:val="a"/>
    <w:uiPriority w:val="34"/>
    <w:qFormat/>
    <w:rsid w:val="00BD0999"/>
    <w:pPr>
      <w:ind w:left="720"/>
      <w:contextualSpacing/>
    </w:pPr>
  </w:style>
  <w:style w:type="character" w:styleId="a8">
    <w:name w:val="Intense Emphasis"/>
    <w:basedOn w:val="a0"/>
    <w:uiPriority w:val="21"/>
    <w:qFormat/>
    <w:rsid w:val="00BD0999"/>
    <w:rPr>
      <w:i/>
      <w:iCs/>
      <w:color w:val="0F4761" w:themeColor="accent1" w:themeShade="BF"/>
    </w:rPr>
  </w:style>
  <w:style w:type="paragraph" w:styleId="a9">
    <w:name w:val="Intense Quote"/>
    <w:basedOn w:val="a"/>
    <w:next w:val="a"/>
    <w:link w:val="aa"/>
    <w:uiPriority w:val="30"/>
    <w:qFormat/>
    <w:rsid w:val="00BD0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D0999"/>
    <w:rPr>
      <w:i/>
      <w:iCs/>
      <w:color w:val="0F4761" w:themeColor="accent1" w:themeShade="BF"/>
    </w:rPr>
  </w:style>
  <w:style w:type="character" w:styleId="ab">
    <w:name w:val="Intense Reference"/>
    <w:basedOn w:val="a0"/>
    <w:uiPriority w:val="32"/>
    <w:qFormat/>
    <w:rsid w:val="00BD09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Karymbayeva Nazym</dc:creator>
  <cp:keywords/>
  <dc:description/>
  <cp:lastModifiedBy>Karymbayeva Nazym</cp:lastModifiedBy>
  <cp:revision>1</cp:revision>
  <dcterms:created xsi:type="dcterms:W3CDTF">2024-11-17T17:07:00Z</dcterms:created>
  <dcterms:modified xsi:type="dcterms:W3CDTF">2024-11-17T17:13:00Z</dcterms:modified>
</cp:coreProperties>
</file>